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山东省菏泽市中级人民法院电子签章系统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更正公告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一、项目基本情况：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</w:rPr>
      </w:pPr>
      <w:r>
        <w:rPr>
          <w:rFonts w:hint="eastAsia"/>
        </w:rPr>
        <w:t xml:space="preserve">    原公告的采购项目编号： SDGP371700000202202000290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/>
          <w:lang w:eastAsia="zh-CN"/>
        </w:rPr>
      </w:pPr>
      <w:r>
        <w:rPr>
          <w:rFonts w:hint="eastAsia"/>
        </w:rPr>
        <w:t>原公告的采购项目名称：</w:t>
      </w:r>
      <w:r>
        <w:rPr>
          <w:rFonts w:hint="eastAsia"/>
          <w:lang w:eastAsia="zh-CN"/>
        </w:rPr>
        <w:t>山东省菏泽市中级人民法院电子签章系统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/>
        </w:rPr>
      </w:pPr>
      <w:r>
        <w:rPr>
          <w:rFonts w:hint="eastAsia"/>
        </w:rPr>
        <w:t>首次发布公告日期：2022年12月</w:t>
      </w:r>
      <w:r>
        <w:rPr>
          <w:rFonts w:hint="eastAsia"/>
          <w:lang w:val="en-US" w:eastAsia="zh-CN"/>
        </w:rPr>
        <w:t>08</w:t>
      </w:r>
      <w:r>
        <w:rPr>
          <w:rFonts w:hint="eastAsia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二、更正信息：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/>
        </w:rPr>
      </w:pPr>
      <w:r>
        <w:rPr>
          <w:rFonts w:hint="eastAsia"/>
        </w:rPr>
        <w:t xml:space="preserve">更正事项：采购公告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/>
        </w:rPr>
      </w:pPr>
      <w:r>
        <w:rPr>
          <w:rFonts w:hint="eastAsia"/>
        </w:rPr>
        <w:t>更正内容：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根据《政府采购促进中小企业发展暂行办法》（菏财采[2022]8 号）的规定，对满足价格扣除条件且在响应文件中提交了《中小企业声明函》的证明文件的供应商，其响应文件报价扣除 10%后参与评审。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更正为：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根据关于《菏泽市财政局关于落实2022年度政府采购促进中小企业发展有关事项的通知》(鲁财采(2022)8号)补充通知如下:调整对小微企业的价格评审优惠幅度。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满足价格扣除条件且在响应文件中提交了《中小企业声明函》的证明文件的供应商，其响应文件报价扣除 15%后参与评审</w:t>
      </w:r>
      <w:r>
        <w:rPr>
          <w:rFonts w:hint="eastAsia"/>
          <w:lang w:val="en-US" w:eastAsia="zh-CN"/>
        </w:rPr>
        <w:t>（注：扣除后的价格仅作为评审价格，如中标，签订合同时以投标报价为合同价格）。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更正日期：2022年12月</w:t>
      </w:r>
      <w:r>
        <w:rPr>
          <w:rFonts w:hint="eastAsia"/>
          <w:lang w:val="en-US" w:eastAsia="zh-CN"/>
        </w:rPr>
        <w:t>15</w:t>
      </w:r>
      <w:r>
        <w:rPr>
          <w:rFonts w:hint="default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b/>
          <w:bCs/>
          <w:lang w:val="en-US" w:eastAsia="zh-CN"/>
        </w:rPr>
        <w:t>三、其他补充事宜：</w:t>
      </w:r>
      <w:r>
        <w:rPr>
          <w:rFonts w:hint="default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其他补充事宜</w:t>
      </w:r>
      <w:r>
        <w:rPr>
          <w:rFonts w:hint="eastAsia"/>
          <w:lang w:val="en-US" w:eastAsia="zh-CN"/>
        </w:rPr>
        <w:t>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b/>
          <w:bCs/>
          <w:lang w:val="en-US" w:eastAsia="zh-CN"/>
        </w:rPr>
        <w:t>四、凡对本次公告内容提出询问，请按以下方式联系：</w:t>
      </w:r>
      <w:r>
        <w:rPr>
          <w:rFonts w:hint="default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highlight w:val="none"/>
          <w:lang w:val="en-US" w:eastAsia="zh-CN"/>
        </w:rPr>
        <w:t xml:space="preserve">1、采购人信息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highlight w:val="none"/>
          <w:lang w:val="en-US" w:eastAsia="zh-CN"/>
        </w:rPr>
        <w:t>名    称：</w:t>
      </w:r>
      <w:r>
        <w:rPr>
          <w:rFonts w:hint="eastAsia" w:ascii="宋体" w:hAnsi="宋体" w:eastAsia="宋体" w:cs="宋体"/>
          <w:kern w:val="2"/>
          <w:sz w:val="24"/>
          <w:szCs w:val="24"/>
          <w:lang w:val="zh-CN" w:eastAsia="zh-CN" w:bidi="ar-SA"/>
        </w:rPr>
        <w:t>山东省菏泽市中级人民法院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宋体" w:hAnsi="宋体" w:cs="宋体"/>
          <w:b w:val="0"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highlight w:val="none"/>
          <w:lang w:val="en-US" w:eastAsia="zh-CN"/>
        </w:rPr>
        <w:t>地    址：</w:t>
      </w:r>
      <w:r>
        <w:rPr>
          <w:rFonts w:hint="eastAsia" w:ascii="宋体" w:hAnsi="宋体" w:eastAsia="宋体" w:cs="宋体"/>
          <w:kern w:val="2"/>
          <w:sz w:val="24"/>
          <w:szCs w:val="24"/>
          <w:lang w:val="zh-CN" w:eastAsia="zh-CN" w:bidi="ar-SA"/>
        </w:rPr>
        <w:t>中华路1399号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cs="宋体"/>
          <w:b w:val="0"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  <w:highlight w:val="none"/>
          <w:lang w:val="en-US" w:eastAsia="zh-CN"/>
        </w:rPr>
        <w:t>联 系 人：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郭主任  </w:t>
      </w:r>
      <w:r>
        <w:rPr>
          <w:rFonts w:hint="eastAsia" w:cs="宋体"/>
          <w:b w:val="0"/>
          <w:bCs/>
          <w:kern w:val="0"/>
          <w:sz w:val="24"/>
          <w:szCs w:val="24"/>
          <w:highlight w:val="non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highlight w:val="none"/>
          <w:lang w:val="en-US" w:eastAsia="zh-CN"/>
        </w:rPr>
        <w:t>联系方式：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0530-5365282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highlight w:val="none"/>
          <w:lang w:val="en-US" w:eastAsia="zh-CN"/>
        </w:rPr>
        <w:t xml:space="preserve">2、采购代理机构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highlight w:val="none"/>
          <w:lang w:val="en-US" w:eastAsia="zh-CN"/>
        </w:rPr>
        <w:t>名    称：</w:t>
      </w:r>
      <w:r>
        <w:rPr>
          <w:rFonts w:hint="eastAsia" w:ascii="宋体" w:hAnsi="宋体" w:eastAsia="宋体" w:cs="宋体"/>
          <w:kern w:val="2"/>
          <w:sz w:val="24"/>
          <w:szCs w:val="24"/>
          <w:lang w:val="zh-CN" w:eastAsia="zh-CN" w:bidi="ar-SA"/>
        </w:rPr>
        <w:t>山东菏鸿项目管理有限公司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highlight w:val="none"/>
          <w:lang w:val="en-US" w:eastAsia="zh-CN"/>
        </w:rPr>
        <w:t>地    址：</w:t>
      </w:r>
      <w:r>
        <w:rPr>
          <w:rFonts w:hint="eastAsia" w:ascii="宋体" w:hAnsi="宋体" w:eastAsia="宋体" w:cs="宋体"/>
          <w:spacing w:val="-11"/>
          <w:kern w:val="2"/>
          <w:sz w:val="24"/>
          <w:szCs w:val="24"/>
          <w:lang w:val="en-US" w:eastAsia="zh-CN" w:bidi="ar-SA"/>
        </w:rPr>
        <w:t>山东省菏泽市开发区岳程街道济南路与淮河路交叉口南300米路西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highlight w:val="none"/>
          <w:lang w:val="en-US" w:eastAsia="zh-CN"/>
        </w:rPr>
        <w:t>联 系 人：</w:t>
      </w:r>
      <w:r>
        <w:rPr>
          <w:rFonts w:hint="eastAsia" w:ascii="宋体" w:hAnsi="宋体" w:eastAsia="宋体" w:cs="宋体"/>
          <w:spacing w:val="-11"/>
          <w:kern w:val="2"/>
          <w:sz w:val="24"/>
          <w:szCs w:val="24"/>
          <w:lang w:val="en-US" w:eastAsia="zh-CN" w:bidi="ar-SA"/>
        </w:rPr>
        <w:t>崔伟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highlight w:val="none"/>
          <w:lang w:val="en-US" w:eastAsia="zh-CN"/>
        </w:rPr>
        <w:t>联系方式：</w:t>
      </w:r>
      <w:r>
        <w:rPr>
          <w:rFonts w:hint="eastAsia" w:ascii="宋体" w:hAnsi="宋体" w:eastAsia="宋体" w:cs="宋体"/>
          <w:spacing w:val="-11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17615620393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highlight w:val="none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NGI5ZTBlNjk3MDIyZGRjYmVkODQ5NGFiOTk3M2YifQ=="/>
    <w:docVar w:name="KSO_WPS_MARK_KEY" w:val="4d795a6e-506f-4771-b2f3-30d74bda7b9e"/>
  </w:docVars>
  <w:rsids>
    <w:rsidRoot w:val="0A92276D"/>
    <w:rsid w:val="0671170E"/>
    <w:rsid w:val="070F0342"/>
    <w:rsid w:val="0A92276D"/>
    <w:rsid w:val="0F9329C8"/>
    <w:rsid w:val="14062E60"/>
    <w:rsid w:val="216D6615"/>
    <w:rsid w:val="237913C1"/>
    <w:rsid w:val="649B640C"/>
    <w:rsid w:val="679E5192"/>
    <w:rsid w:val="6BCD763B"/>
    <w:rsid w:val="7BA901EC"/>
    <w:rsid w:val="7EA9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exact"/>
      <w:jc w:val="left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0"/>
    <w:pPr>
      <w:keepNext/>
      <w:keepLines/>
      <w:spacing w:beforeAutospacing="1" w:line="540" w:lineRule="exact"/>
      <w:jc w:val="center"/>
      <w:outlineLvl w:val="0"/>
    </w:pPr>
    <w:rPr>
      <w:rFonts w:ascii="Times New Roman" w:hAnsi="Times New Roman" w:eastAsia="宋体"/>
      <w:b/>
      <w:bCs/>
      <w:kern w:val="44"/>
      <w:sz w:val="36"/>
      <w:szCs w:val="30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Lines="0" w:beforeAutospacing="0" w:afterLines="0" w:afterAutospacing="0" w:line="540" w:lineRule="atLeast"/>
      <w:jc w:val="left"/>
      <w:outlineLvl w:val="1"/>
    </w:pPr>
    <w:rPr>
      <w:rFonts w:ascii="Arial" w:hAnsi="Arial" w:eastAsia="宋体" w:cs="Times New Roman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40" w:lineRule="exact"/>
      <w:jc w:val="left"/>
      <w:outlineLvl w:val="2"/>
    </w:pPr>
    <w:rPr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beforeLines="0" w:beforeAutospacing="0" w:after="60" w:afterLines="0" w:afterAutospacing="0"/>
      <w:jc w:val="left"/>
      <w:outlineLvl w:val="0"/>
    </w:pPr>
    <w:rPr>
      <w:rFonts w:ascii="Arial" w:hAnsi="Arial"/>
      <w:sz w:val="28"/>
    </w:rPr>
  </w:style>
  <w:style w:type="paragraph" w:styleId="3">
    <w:name w:val="Plain Text"/>
    <w:basedOn w:val="1"/>
    <w:next w:val="1"/>
    <w:uiPriority w:val="0"/>
    <w:rPr>
      <w:rFonts w:ascii="宋体" w:hAnsi="Courier New"/>
      <w:szCs w:val="20"/>
    </w:rPr>
  </w:style>
  <w:style w:type="paragraph" w:styleId="7">
    <w:name w:val="List 2"/>
    <w:basedOn w:val="1"/>
    <w:qFormat/>
    <w:uiPriority w:val="0"/>
    <w:pPr>
      <w:ind w:left="100" w:leftChars="200" w:hanging="200" w:hangingChars="200"/>
    </w:pPr>
    <w:rPr>
      <w:rFonts w:ascii="Calibri" w:hAnsi="Calibri"/>
      <w:szCs w:val="22"/>
    </w:r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Hyperlink"/>
    <w:basedOn w:val="9"/>
    <w:qFormat/>
    <w:uiPriority w:val="0"/>
    <w:rPr>
      <w:color w:val="000000"/>
      <w:u w:val="none"/>
    </w:rPr>
  </w:style>
  <w:style w:type="character" w:customStyle="1" w:styleId="12">
    <w:name w:val="标题 1 字符"/>
    <w:link w:val="4"/>
    <w:qFormat/>
    <w:uiPriority w:val="0"/>
    <w:rPr>
      <w:rFonts w:ascii="Times New Roman" w:hAnsi="Times New Roman" w:eastAsia="宋体"/>
      <w:b/>
      <w:bCs/>
      <w:kern w:val="44"/>
      <w:sz w:val="36"/>
      <w:szCs w:val="30"/>
    </w:rPr>
  </w:style>
  <w:style w:type="character" w:customStyle="1" w:styleId="13">
    <w:name w:val="标题 2 Char"/>
    <w:link w:val="5"/>
    <w:qFormat/>
    <w:uiPriority w:val="0"/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538</Words>
  <Characters>638</Characters>
  <Lines>0</Lines>
  <Paragraphs>0</Paragraphs>
  <TotalTime>1</TotalTime>
  <ScaleCrop>false</ScaleCrop>
  <LinksUpToDate>false</LinksUpToDate>
  <CharactersWithSpaces>695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2022-12-02T03:00:00Z</dcterms:created>
  <dc:creator>Administrator</dc:creator>
  <cp:lastModifiedBy>恩    豪</cp:lastModifiedBy>
  <dcterms:modified xsi:type="dcterms:W3CDTF">2022-12-15T01:52:23Z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FE2D5BDECA144C0492451E0EDFB11C1D</vt:lpwstr>
  </property>
</Properties>
</file>